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Vendor Security Questionnaire</w:t>
      </w:r>
    </w:p>
    <w:p>
      <w:r>
        <w:rPr>
          <w:highlight w:val="yellow"/>
        </w:rPr>
        <w:t xml:space="preserve">[Before sending: this questionnaire supports the security review in Section 4.0 of the Vendor Security Assessment Checklist. Send it when the vendor's published security documentation and independent assurance leave your specific questions unanswered; where the vendor offers a current independent report or certificate, ask for that first and send only the questions it leaves open. Fill in the placeholders below, delete the questions that do not apply to the service, add the ones this service raises, and delete this note before sending.]</w:t>
      </w:r>
    </w:p>
    <w:p>
      <w:r>
        <w:rPr>
          <w:highlight w:val="yellow"/>
        </w:rPr>
        <w:t xml:space="preserve">[Company Name]</w:t>
      </w:r>
      <w:r>
        <w:t xml:space="preserve"> is assessing </w:t>
      </w:r>
      <w:r>
        <w:rPr>
          <w:highlight w:val="yellow"/>
        </w:rPr>
        <w:t xml:space="preserve">[service name]</w:t>
      </w:r>
      <w:r>
        <w:t xml:space="preserve"> as part of our vendor security assessment process, and your answers complete that assessment. Where a published document already answers a question, a link or an attached copy is a complete answer. Where a question does not apply to this service, answer N/A and say briefly why. Please return the completed questionnaire to </w:t>
      </w:r>
      <w:r>
        <w:rPr>
          <w:highlight w:val="yellow"/>
        </w:rPr>
        <w:t xml:space="preserve">[name and contact details]</w:t>
      </w:r>
      <w:r>
        <w:t xml:space="preserve"> by </w:t>
      </w:r>
      <w:r>
        <w:rPr>
          <w:highlight w:val="yellow"/>
        </w:rPr>
        <w:t xml:space="preserve">[date]</w:t>
      </w:r>
      <w:r>
        <w:t xml:space="preserve">.</w:t>
      </w:r>
    </w:p>
    <w:p>
      <w:pPr>
        <w:pStyle w:val="Heading1"/>
      </w:pPr>
      <w:r>
        <w:t xml:space="preserve">1.0 Company and Service</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The legal name of the company providing the service, and where it is headquartered.</w:t>
            </w:r>
          </w:p>
        </w:tc>
        <w:tc>
          <w:tcPr>
            <w:tcW w:type="dxa" w:w="4200"/>
          </w:tcPr>
          <w:p/>
        </w:tc>
      </w:tr>
      <w:tr>
        <w:trPr>
          <w:cantSplit/>
        </w:trPr>
        <w:tc>
          <w:tcPr>
            <w:tcW w:type="dxa" w:w="6600"/>
          </w:tcPr>
          <w:p>
            <w:r>
              <w:t xml:space="preserve">The service being assessed, and a link to its main security or trust page.</w:t>
            </w:r>
          </w:p>
        </w:tc>
        <w:tc>
          <w:tcPr>
            <w:tcW w:type="dxa" w:w="4200"/>
          </w:tcPr>
          <w:p/>
        </w:tc>
      </w:tr>
      <w:tr>
        <w:trPr>
          <w:cantSplit/>
        </w:trPr>
        <w:tc>
          <w:tcPr>
            <w:tcW w:type="dxa" w:w="6600"/>
          </w:tcPr>
          <w:p>
            <w:r>
              <w:t xml:space="preserve">Your contact for security questions about this service (a name or team, and how to reach them).</w:t>
            </w:r>
          </w:p>
        </w:tc>
        <w:tc>
          <w:tcPr>
            <w:tcW w:type="dxa" w:w="4200"/>
          </w:tcPr>
          <w:p/>
        </w:tc>
      </w:tr>
      <w:tr>
        <w:trPr>
          <w:cantSplit/>
        </w:trPr>
        <w:tc>
          <w:tcPr>
            <w:tcW w:type="dxa" w:w="6600"/>
          </w:tcPr>
          <w:p>
            <w:r>
              <w:t xml:space="preserve">Whether the company carries cyber liability insurance covering security incidents that affect customers.</w:t>
            </w:r>
          </w:p>
        </w:tc>
        <w:tc>
          <w:tcPr>
            <w:tcW w:type="dxa" w:w="4200"/>
          </w:tcPr>
          <w:p/>
        </w:tc>
      </w:tr>
    </w:tbl>
    <w:p>
      <w:pPr>
        <w:pStyle w:val="Heading1"/>
      </w:pPr>
      <w:r>
        <w:t xml:space="preserve">2.0 Independent Assurance</w:t>
      </w:r>
    </w:p>
    <w:p>
      <w:r>
        <w:t xml:space="preserve">A current independent report or certificate is the strongest evidence you can offer, and its scope may already answer many of the questions that follow. Attach or link what you hold, skip any question the attached scope answers, and tell us which questions you skipped on that basis.</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Do you hold a current independent auditor's report on the service's security controls (such as a SOC 2 Type II report)? State the report type and the period it covers, and how we can obtain a copy, including any nondisclosure agreement required.</w:t>
            </w:r>
          </w:p>
        </w:tc>
        <w:tc>
          <w:tcPr>
            <w:tcW w:type="dxa" w:w="4200"/>
          </w:tcPr>
          <w:p/>
        </w:tc>
      </w:tr>
      <w:tr>
        <w:trPr>
          <w:cantSplit/>
        </w:trPr>
        <w:tc>
          <w:tcPr>
            <w:tcW w:type="dxa" w:w="6600"/>
          </w:tcPr>
          <w:p>
            <w:r>
              <w:t xml:space="preserve">Is the service covered by a current ISO/IEC 27001 certificate? State the certificate's scope, its expiry date, and the certification body.</w:t>
            </w:r>
          </w:p>
        </w:tc>
        <w:tc>
          <w:tcPr>
            <w:tcW w:type="dxa" w:w="4200"/>
          </w:tcPr>
          <w:p/>
        </w:tc>
      </w:tr>
      <w:tr>
        <w:trPr>
          <w:cantSplit/>
        </w:trPr>
        <w:tc>
          <w:tcPr>
            <w:tcW w:type="dxa" w:w="6600"/>
          </w:tcPr>
          <w:p>
            <w:r>
              <w:t xml:space="preserve">Do you commission independent penetration tests of the service? State how often, and whether a summary of the latest test is available to customers.</w:t>
            </w:r>
          </w:p>
        </w:tc>
        <w:tc>
          <w:tcPr>
            <w:tcW w:type="dxa" w:w="4200"/>
          </w:tcPr>
          <w:p/>
        </w:tc>
      </w:tr>
    </w:tbl>
    <w:p>
      <w:pPr>
        <w:pStyle w:val="Heading1"/>
      </w:pPr>
      <w:r>
        <w:t xml:space="preserve">3.0 Data Handling</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In which countries or regions is customer data stored and processed for this service?</w:t>
            </w:r>
          </w:p>
        </w:tc>
        <w:tc>
          <w:tcPr>
            <w:tcW w:type="dxa" w:w="4200"/>
          </w:tcPr>
          <w:p/>
        </w:tc>
      </w:tr>
      <w:tr>
        <w:trPr>
          <w:cantSplit/>
        </w:trPr>
        <w:tc>
          <w:tcPr>
            <w:tcW w:type="dxa" w:w="6600"/>
          </w:tcPr>
          <w:p>
            <w:r>
              <w:t xml:space="preserve">Do you give customers notice before their data is stored or processed in a new country?</w:t>
            </w:r>
          </w:p>
        </w:tc>
        <w:tc>
          <w:tcPr>
            <w:tcW w:type="dxa" w:w="4200"/>
          </w:tcPr>
          <w:p/>
        </w:tc>
      </w:tr>
      <w:tr>
        <w:trPr>
          <w:cantSplit/>
        </w:trPr>
        <w:tc>
          <w:tcPr>
            <w:tcW w:type="dxa" w:w="6600"/>
          </w:tcPr>
          <w:p>
            <w:r>
              <w:t xml:space="preserve">Is customer data encrypted in transit and at rest? Describe the methods in general terms.</w:t>
            </w:r>
          </w:p>
        </w:tc>
        <w:tc>
          <w:tcPr>
            <w:tcW w:type="dxa" w:w="4200"/>
          </w:tcPr>
          <w:p/>
        </w:tc>
      </w:tr>
      <w:tr>
        <w:trPr>
          <w:cantSplit/>
        </w:trPr>
        <w:tc>
          <w:tcPr>
            <w:tcW w:type="dxa" w:w="6600"/>
          </w:tcPr>
          <w:p>
            <w:r>
              <w:t xml:space="preserve">How is one customer's data kept separate from other customers' data?</w:t>
            </w:r>
          </w:p>
        </w:tc>
        <w:tc>
          <w:tcPr>
            <w:tcW w:type="dxa" w:w="4200"/>
          </w:tcPr>
          <w:p/>
        </w:tc>
      </w:tr>
      <w:tr>
        <w:trPr>
          <w:cantSplit/>
        </w:trPr>
        <w:tc>
          <w:tcPr>
            <w:tcW w:type="dxa" w:w="6600"/>
          </w:tcPr>
          <w:p>
            <w:r>
              <w:t xml:space="preserve">When a customer leaves the service, how do they export their data and in what formats, and how long after exit is their data deleted from your systems, including backups? Is deletion confirmed in writing?</w:t>
            </w:r>
          </w:p>
        </w:tc>
        <w:tc>
          <w:tcPr>
            <w:tcW w:type="dxa" w:w="4200"/>
          </w:tcPr>
          <w:p/>
        </w:tc>
      </w:tr>
      <w:tr>
        <w:trPr>
          <w:cantSplit/>
        </w:trPr>
        <w:tc>
          <w:tcPr>
            <w:tcW w:type="dxa" w:w="6600"/>
          </w:tcPr>
          <w:p>
            <w:r>
              <w:t xml:space="preserve">Is customer data used to train or improve AI models? If so, can the customer turn that use off, and how?</w:t>
            </w:r>
          </w:p>
        </w:tc>
        <w:tc>
          <w:tcPr>
            <w:tcW w:type="dxa" w:w="4200"/>
          </w:tcPr>
          <w:p/>
        </w:tc>
      </w:tr>
      <w:tr>
        <w:trPr>
          <w:cantSplit/>
        </w:trPr>
        <w:tc>
          <w:tcPr>
            <w:tcW w:type="dxa" w:w="6600"/>
          </w:tcPr>
          <w:p>
            <w:r>
              <w:t xml:space="preserve">Where the service will handle personal information, do you offer a data processing agreement (the contract terms privacy laws require)? Provide a link if it is published.</w:t>
            </w:r>
          </w:p>
        </w:tc>
        <w:tc>
          <w:tcPr>
            <w:tcW w:type="dxa" w:w="4200"/>
          </w:tcPr>
          <w:p/>
        </w:tc>
      </w:tr>
    </w:tbl>
    <w:p>
      <w:pPr>
        <w:pStyle w:val="Heading1"/>
      </w:pPr>
      <w:r>
        <w:t xml:space="preserve">4.0 Access and Personnel</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Which of your personnel can access customer data, and what limits that access to those who need it?</w:t>
            </w:r>
          </w:p>
        </w:tc>
        <w:tc>
          <w:tcPr>
            <w:tcW w:type="dxa" w:w="4200"/>
          </w:tcPr>
          <w:p/>
        </w:tc>
      </w:tr>
      <w:tr>
        <w:trPr>
          <w:cantSplit/>
        </w:trPr>
        <w:tc>
          <w:tcPr>
            <w:tcW w:type="dxa" w:w="6600"/>
          </w:tcPr>
          <w:p>
            <w:r>
              <w:t xml:space="preserve">Is multi-factor authentication (MFA) required for your personnel's access to production systems and customer data?</w:t>
            </w:r>
          </w:p>
        </w:tc>
        <w:tc>
          <w:tcPr>
            <w:tcW w:type="dxa" w:w="4200"/>
          </w:tcPr>
          <w:p/>
        </w:tc>
      </w:tr>
      <w:tr>
        <w:trPr>
          <w:cantSplit/>
        </w:trPr>
        <w:tc>
          <w:tcPr>
            <w:tcW w:type="dxa" w:w="6600"/>
          </w:tcPr>
          <w:p>
            <w:r>
              <w:t xml:space="preserve">Are personnel with access to customer data screened before hire, where law allows, and given security training?</w:t>
            </w:r>
          </w:p>
        </w:tc>
        <w:tc>
          <w:tcPr>
            <w:tcW w:type="dxa" w:w="4200"/>
          </w:tcPr>
          <w:p/>
        </w:tc>
      </w:tr>
      <w:tr>
        <w:trPr>
          <w:cantSplit/>
        </w:trPr>
        <w:tc>
          <w:tcPr>
            <w:tcW w:type="dxa" w:w="6600"/>
          </w:tcPr>
          <w:p>
            <w:r>
              <w:t xml:space="preserve">When personnel leave or change roles, how quickly is their access removed?</w:t>
            </w:r>
          </w:p>
        </w:tc>
        <w:tc>
          <w:tcPr>
            <w:tcW w:type="dxa" w:w="4200"/>
          </w:tcPr>
          <w:p/>
        </w:tc>
      </w:tr>
    </w:tbl>
    <w:p>
      <w:pPr>
        <w:pStyle w:val="Heading1"/>
      </w:pPr>
      <w:r>
        <w:t xml:space="preserve">5.0 Subprocessors</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Do you publish the list of subprocessors (your own vendors that handle customer data) used for this service? Provide the link or the list.</w:t>
            </w:r>
          </w:p>
        </w:tc>
        <w:tc>
          <w:tcPr>
            <w:tcW w:type="dxa" w:w="4200"/>
          </w:tcPr>
          <w:p/>
        </w:tc>
      </w:tr>
      <w:tr>
        <w:trPr>
          <w:cantSplit/>
        </w:trPr>
        <w:tc>
          <w:tcPr>
            <w:tcW w:type="dxa" w:w="6600"/>
          </w:tcPr>
          <w:p>
            <w:r>
              <w:t xml:space="preserve">Do you give customers notice when subprocessors are added or changed, and how?</w:t>
            </w:r>
          </w:p>
        </w:tc>
        <w:tc>
          <w:tcPr>
            <w:tcW w:type="dxa" w:w="4200"/>
          </w:tcPr>
          <w:p/>
        </w:tc>
      </w:tr>
      <w:tr>
        <w:trPr>
          <w:cantSplit/>
        </w:trPr>
        <w:tc>
          <w:tcPr>
            <w:tcW w:type="dxa" w:w="6600"/>
          </w:tcPr>
          <w:p>
            <w:r>
              <w:t xml:space="preserve">Are subprocessors bound to security obligations equivalent to your own, with your company remaining responsible for their performance?</w:t>
            </w:r>
          </w:p>
        </w:tc>
        <w:tc>
          <w:tcPr>
            <w:tcW w:type="dxa" w:w="4200"/>
          </w:tcPr>
          <w:p/>
        </w:tc>
      </w:tr>
    </w:tbl>
    <w:p>
      <w:pPr>
        <w:pStyle w:val="Heading1"/>
      </w:pPr>
      <w:r>
        <w:t xml:space="preserve">6.0 Incidents and Vulnerabilities</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How are customers notified of a security incident affecting their data or the service: who is notified, through what channel, and within what committed timeframe after you become aware of it?</w:t>
            </w:r>
          </w:p>
        </w:tc>
        <w:tc>
          <w:tcPr>
            <w:tcW w:type="dxa" w:w="4200"/>
          </w:tcPr>
          <w:p/>
        </w:tc>
      </w:tr>
      <w:tr>
        <w:trPr>
          <w:cantSplit/>
        </w:trPr>
        <w:tc>
          <w:tcPr>
            <w:tcW w:type="dxa" w:w="6600"/>
          </w:tcPr>
          <w:p>
            <w:r>
              <w:t xml:space="preserve">How do you find and fix security vulnerabilities in the service, and is there a published way for someone outside your company to report a vulnerability to you?</w:t>
            </w:r>
          </w:p>
        </w:tc>
        <w:tc>
          <w:tcPr>
            <w:tcW w:type="dxa" w:w="4200"/>
          </w:tcPr>
          <w:p/>
        </w:tc>
      </w:tr>
      <w:tr>
        <w:trPr>
          <w:cantSplit/>
        </w:trPr>
        <w:tc>
          <w:tcPr>
            <w:tcW w:type="dxa" w:w="6600"/>
          </w:tcPr>
          <w:p>
            <w:r>
              <w:t xml:space="preserve">In the last three years, has the service suffered a security breach that required notifying customers or a regulator? If so, describe what happened and what changed afterwards.</w:t>
            </w:r>
          </w:p>
        </w:tc>
        <w:tc>
          <w:tcPr>
            <w:tcW w:type="dxa" w:w="4200"/>
          </w:tcPr>
          <w:p/>
        </w:tc>
      </w:tr>
    </w:tbl>
    <w:p>
      <w:pPr>
        <w:pStyle w:val="Heading1"/>
      </w:pPr>
      <w:r>
        <w:t xml:space="preserve">7.0 Continuity and Availability</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What availability commitment does the service carry, and where is its live status published?</w:t>
            </w:r>
          </w:p>
        </w:tc>
        <w:tc>
          <w:tcPr>
            <w:tcW w:type="dxa" w:w="4200"/>
          </w:tcPr>
          <w:p/>
        </w:tc>
      </w:tr>
      <w:tr>
        <w:trPr>
          <w:cantSplit/>
        </w:trPr>
        <w:tc>
          <w:tcPr>
            <w:tcW w:type="dxa" w:w="6600"/>
          </w:tcPr>
          <w:p>
            <w:r>
              <w:t xml:space="preserve">How is customer data backed up, and how often are restores tested?</w:t>
            </w:r>
          </w:p>
        </w:tc>
        <w:tc>
          <w:tcPr>
            <w:tcW w:type="dxa" w:w="4200"/>
          </w:tcPr>
          <w:p/>
        </w:tc>
      </w:tr>
      <w:tr>
        <w:trPr>
          <w:cantSplit/>
        </w:trPr>
        <w:tc>
          <w:tcPr>
            <w:tcW w:type="dxa" w:w="6600"/>
          </w:tcPr>
          <w:p>
            <w:r>
              <w:t xml:space="preserve">Describe the service's disaster recovery arrangements: the recovery time you plan for, and when recovery was last exercised.</w:t>
            </w:r>
          </w:p>
        </w:tc>
        <w:tc>
          <w:tcPr>
            <w:tcW w:type="dxa" w:w="4200"/>
          </w:tcPr>
          <w:p/>
        </w:tc>
      </w:tr>
    </w:tbl>
    <w:p>
      <w:pPr>
        <w:pStyle w:val="Heading1"/>
      </w:pPr>
      <w:r>
        <w:t xml:space="preserve">8.0 Software the Customer Runs</w:t>
      </w:r>
    </w:p>
    <w:p>
      <w:r>
        <w:t xml:space="preserve">This section applies where the customer installs and runs your software; answer N/A for a purely hosted service.</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How do you secure your build and release process, and how can customers verify that a release genuinely comes from you?</w:t>
            </w:r>
          </w:p>
        </w:tc>
        <w:tc>
          <w:tcPr>
            <w:tcW w:type="dxa" w:w="4200"/>
          </w:tcPr>
          <w:p/>
        </w:tc>
      </w:tr>
      <w:tr>
        <w:trPr>
          <w:cantSplit/>
        </w:trPr>
        <w:tc>
          <w:tcPr>
            <w:tcW w:type="dxa" w:w="6600"/>
          </w:tcPr>
          <w:p>
            <w:r>
              <w:t xml:space="preserve">How do you learn of and fix security vulnerabilities in the product, and how are customers told about them and about the fixes?</w:t>
            </w:r>
          </w:p>
        </w:tc>
        <w:tc>
          <w:tcPr>
            <w:tcW w:type="dxa" w:w="4200"/>
          </w:tcPr>
          <w:p/>
        </w:tc>
      </w:tr>
      <w:tr>
        <w:trPr>
          <w:cantSplit/>
        </w:trPr>
        <w:tc>
          <w:tcPr>
            <w:tcW w:type="dxa" w:w="6600"/>
          </w:tcPr>
          <w:p>
            <w:r>
              <w:t xml:space="preserve">How long does each release receive security updates, and how much notice do customers get before security support for a version ends?</w:t>
            </w:r>
          </w:p>
        </w:tc>
        <w:tc>
          <w:tcPr>
            <w:tcW w:type="dxa" w:w="4200"/>
          </w:tcPr>
          <w:p/>
        </w:tc>
      </w:tr>
    </w:tbl>
    <w:p>
      <w:pPr>
        <w:pStyle w:val="Heading1"/>
      </w:pPr>
      <w:r>
        <w:t xml:space="preserve">9.0 Anything Else</w:t>
      </w:r>
    </w:p>
    <w:tbl>
      <w:tblPr>
        <w:tblStyle w:val="TableGrid"/>
        <w:tblW w:type="auto" w:w="0"/>
        <w:tblLook w:firstColumn="1" w:firstRow="1" w:lastColumn="0" w:lastRow="0" w:noHBand="0" w:noVBand="1" w:val="04A0"/>
      </w:tblPr>
      <w:tblGrid>
        <w:gridCol w:w="6600"/>
        <w:gridCol w:w="4200"/>
      </w:tblGrid>
      <w:tr>
        <w:trPr>
          <w:cantSplit/>
        </w:trPr>
        <w:tc>
          <w:tcPr>
            <w:tcW w:type="dxa" w:w="6600"/>
          </w:tcPr>
          <w:p>
            <w:r>
              <w:rPr>
                <w:b/>
              </w:rPr>
              <w:t xml:space="preserve">Question</w:t>
            </w:r>
          </w:p>
        </w:tc>
        <w:tc>
          <w:tcPr>
            <w:tcW w:type="dxa" w:w="4200"/>
          </w:tcPr>
          <w:p>
            <w:r>
              <w:rPr>
                <w:b/>
              </w:rPr>
              <w:t xml:space="preserve">Response</w:t>
            </w:r>
          </w:p>
        </w:tc>
      </w:tr>
      <w:tr>
        <w:trPr>
          <w:cantSplit/>
        </w:trPr>
        <w:tc>
          <w:tcPr>
            <w:tcW w:type="dxa" w:w="6600"/>
          </w:tcPr>
          <w:p>
            <w:r>
              <w:t xml:space="preserve">Is there anything about the service's security that these questions did not give you the chance to explain, or that you would want a customer assessing the service to know?</w:t>
            </w:r>
          </w:p>
        </w:tc>
        <w:tc>
          <w:tcPr>
            <w:tcW w:type="dxa" w:w="4200"/>
          </w:tcPr>
          <w:p/>
        </w:tc>
      </w:tr>
    </w:tbl>
    <w:p>
      <w:pPr>
        <w:pStyle w:val="Heading1"/>
      </w:pPr>
      <w:r>
        <w:t xml:space="preserve">10.0 Completed By</w:t>
      </w:r>
    </w:p>
    <w:tbl>
      <w:tblPr>
        <w:tblStyle w:val="TableGrid"/>
        <w:tblW w:type="auto" w:w="0"/>
        <w:tblLook w:firstColumn="1" w:firstRow="1" w:lastColumn="0" w:lastRow="0" w:noHBand="0" w:noVBand="1" w:val="04A0"/>
      </w:tblPr>
      <w:tblGrid>
        <w:gridCol w:w="3300"/>
        <w:gridCol w:w="7500"/>
      </w:tblGrid>
      <w:tr>
        <w:trPr>
          <w:cantSplit/>
        </w:trPr>
        <w:tc>
          <w:tcPr>
            <w:tcW w:type="dxa" w:w="3300"/>
          </w:tcPr>
          <w:p>
            <w:r>
              <w:rPr>
                <w:b/>
              </w:rPr>
              <w:t xml:space="preserve">Name and role</w:t>
            </w:r>
          </w:p>
        </w:tc>
        <w:tc>
          <w:tcPr>
            <w:tcW w:type="dxa" w:w="7500"/>
          </w:tcPr>
          <w:p/>
        </w:tc>
      </w:tr>
      <w:tr>
        <w:trPr>
          <w:cantSplit/>
        </w:trPr>
        <w:tc>
          <w:tcPr>
            <w:tcW w:type="dxa" w:w="3300"/>
          </w:tcPr>
          <w:p>
            <w:r>
              <w:rPr>
                <w:b/>
              </w:rPr>
              <w:t xml:space="preserve">Company</w:t>
            </w:r>
          </w:p>
        </w:tc>
        <w:tc>
          <w:tcPr>
            <w:tcW w:type="dxa" w:w="7500"/>
          </w:tcPr>
          <w:p/>
        </w:tc>
      </w:tr>
      <w:tr>
        <w:trPr>
          <w:cantSplit/>
        </w:trPr>
        <w:tc>
          <w:tcPr>
            <w:tcW w:type="dxa" w:w="3300"/>
          </w:tcPr>
          <w:p>
            <w:r>
              <w:rPr>
                <w:b/>
              </w:rPr>
              <w:t xml:space="preserve">Date</w:t>
            </w:r>
          </w:p>
        </w:tc>
        <w:tc>
          <w:tcPr>
            <w:tcW w:type="dxa" w:w="7500"/>
          </w:tcPr>
          <w:p/>
        </w:tc>
      </w:tr>
    </w:tbl>
    <w:p>
      <w:r>
        <w:t xml:space="preserve">This questionnaire is general guidance, not legal advice. It is provided by anoBytes Technology Solutions (anobytes.com) free to adapt for your organization.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Vendor Security Questionnaire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1712</Words>
  <Characters>9276</Characters>
  <DocSecurity>0</DocSecurity>
  <Lines>114</Lines>
  <Paragraphs>159</Paragraphs>
  <ScaleCrop>false</ScaleCrop>
  <HeadingPairs>
    <vt:vector size="2" baseType="variant">
      <vt:variant>
        <vt:lpstr>Title</vt:lpstr>
      </vt:variant>
      <vt:variant>
        <vt:i4>1</vt:i4>
      </vt:variant>
    </vt:vector>
  </HeadingPairs>
  <TitlesOfParts>
    <vt:vector size="1" baseType="lpstr">
      <vt:lpstr>Vendor Security Questionnaire</vt:lpstr>
    </vt:vector>
  </TitlesOfParts>
  <Manager/>
  <Company>anoBytes Technology Solutions LLC</Company>
  <LinksUpToDate>false</LinksUpToDate>
  <CharactersWithSpaces>10987</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Vendor Security Questionnaire</dc:title>
  <dc:subject>Vendor security questionnaire</dc:subject>
  <dc:creator>Nelson Pereira, anoBytes Technology Solutions LLC</dc:creator>
  <cp:keywords>soc 2, type ii, iso 27001 certificate, certification body, penetration test, trust page, encrypted, in transit, at rest, data processing agreement, privacy laws, ai models, mfa, multi-factor authentication, screened, security training, backups, restores, disaster recovery, recovery time, live status, breach, regulator, nondisclosure agreement, build and release, security updates, cyber liability insurance, vulnerability, vulnerabilities</cp:keywords>
  <dc:description>The vendor-facing companion to our Vendor Security Assessment Checklist: the questions to send when a vendor's published documentation and independent assurance leave your specific questions unanswered, covering data handling, access, subprocessors, incidents, continuity, and supplied software. Free to adapt for your organization.</dc:description>
  <cp:lastModifiedBy/>
  <cp:revision>1</cp:revision>
  <dcterms:created xsi:type="dcterms:W3CDTF">2026-08-07T00:00:00Z</dcterms:created>
  <dcterms:modified xsi:type="dcterms:W3CDTF">2026-08-07T00:00:00Z</dcterms:modified>
  <cp:category>Template</cp:category>
</cp:coreProperties>
</file>